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52C" w:rsidRPr="004419ED" w:rsidRDefault="00DD752C" w:rsidP="00441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РА</w:t>
      </w:r>
      <w:r w:rsidR="0097386A" w:rsidRPr="004419ED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БОЧАЯ ПРОГРАММА ПО ИСТОРИИ ДЛЯ 6</w:t>
      </w:r>
      <w:r w:rsidRPr="004419ED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 xml:space="preserve"> КЛАССА </w:t>
      </w:r>
    </w:p>
    <w:p w:rsidR="00420E30" w:rsidRPr="004419ED" w:rsidRDefault="00420E30" w:rsidP="004419ED">
      <w:pPr>
        <w:widowControl w:val="0"/>
        <w:tabs>
          <w:tab w:val="left" w:pos="540"/>
        </w:tabs>
        <w:spacing w:after="0" w:line="240" w:lineRule="auto"/>
        <w:ind w:right="80"/>
        <w:jc w:val="center"/>
        <w:rPr>
          <w:rStyle w:val="36"/>
          <w:rFonts w:eastAsiaTheme="minorEastAsia"/>
          <w:sz w:val="24"/>
          <w:szCs w:val="24"/>
        </w:rPr>
      </w:pPr>
    </w:p>
    <w:p w:rsidR="00420E30" w:rsidRPr="004419ED" w:rsidRDefault="00420E30" w:rsidP="004419ED">
      <w:pPr>
        <w:widowControl w:val="0"/>
        <w:tabs>
          <w:tab w:val="left" w:pos="540"/>
        </w:tabs>
        <w:spacing w:after="0" w:line="24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9ED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420E30" w:rsidRPr="004419ED" w:rsidRDefault="00420E30" w:rsidP="004419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4B0C" w:rsidRPr="004419ED" w:rsidRDefault="00054B0C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ичностные результаты:  </w:t>
      </w:r>
    </w:p>
    <w:p w:rsidR="00054B0C" w:rsidRPr="004419ED" w:rsidRDefault="00054B0C" w:rsidP="004419E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054B0C" w:rsidRPr="004419ED" w:rsidRDefault="00054B0C" w:rsidP="004419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054B0C" w:rsidRPr="004419ED" w:rsidRDefault="00054B0C" w:rsidP="004419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054B0C" w:rsidRPr="004419ED" w:rsidRDefault="00054B0C" w:rsidP="004419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054B0C" w:rsidRPr="004419ED" w:rsidRDefault="00054B0C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B0C" w:rsidRPr="004419ED" w:rsidRDefault="00054B0C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4B0C" w:rsidRPr="004419ED" w:rsidRDefault="00054B0C" w:rsidP="004419E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054B0C" w:rsidRPr="004419ED" w:rsidRDefault="00054B0C" w:rsidP="004419E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054B0C" w:rsidRPr="004419ED" w:rsidRDefault="00054B0C" w:rsidP="004419E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54B0C" w:rsidRPr="004419ED" w:rsidRDefault="00054B0C" w:rsidP="004419E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054B0C" w:rsidRPr="004419ED" w:rsidRDefault="00054B0C" w:rsidP="004419E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B0C" w:rsidRPr="004419ED" w:rsidRDefault="00054B0C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054B0C" w:rsidRPr="004419ED" w:rsidRDefault="00054B0C" w:rsidP="004419E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054B0C" w:rsidRPr="004419ED" w:rsidRDefault="00054B0C" w:rsidP="004419E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054B0C" w:rsidRPr="004419ED" w:rsidRDefault="00054B0C" w:rsidP="004419E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умения изучать и систематизировать информацию из различных исторических и современных  источников, раскрывая ее социальную принадлежность и познавательную ценность;</w:t>
      </w:r>
    </w:p>
    <w:p w:rsidR="00054B0C" w:rsidRPr="004419ED" w:rsidRDefault="00054B0C" w:rsidP="004419E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054B0C" w:rsidRPr="004419ED" w:rsidRDefault="00054B0C" w:rsidP="004419E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9ED">
        <w:rPr>
          <w:rFonts w:ascii="Times New Roman" w:eastAsia="Calibri" w:hAnsi="Times New Roman" w:cs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054B0C" w:rsidRPr="004419ED" w:rsidRDefault="00054B0C" w:rsidP="004419ED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E5C" w:rsidRPr="004419ED" w:rsidRDefault="00773E5C" w:rsidP="004419ED">
      <w:pPr>
        <w:spacing w:before="100" w:beforeAutospacing="1" w:after="100" w:afterAutospacing="1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  <w:r w:rsidRPr="004419ED">
        <w:rPr>
          <w:rStyle w:val="36"/>
          <w:rFonts w:eastAsiaTheme="minorEastAsia"/>
          <w:b/>
          <w:sz w:val="24"/>
          <w:szCs w:val="24"/>
        </w:rPr>
        <w:lastRenderedPageBreak/>
        <w:t>СОДЕРЖАНИЕ УЧЕБНОГО ПРЕДМЕТА</w:t>
      </w:r>
    </w:p>
    <w:p w:rsidR="007634B4" w:rsidRPr="004419ED" w:rsidRDefault="007634B4" w:rsidP="004419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средних веков 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Средние века</w:t>
      </w: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понятие и хронологические рамки.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Раннее</w:t>
      </w: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Средневековье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Средневековья. Великое переселение народов. Образование варварских королевств. Народы Европы в раннее Средневековье. Франки: расселение, занятия, общественное устройство. Законы франков; «</w:t>
      </w:r>
      <w:proofErr w:type="gramStart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Салическая</w:t>
      </w:r>
      <w:proofErr w:type="gramEnd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правда».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Византийская империя в IV-XI вв.: территория, хозяйство, управление. Византийские императоры; Юстиниан. 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Арабы: в IV-XI 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Зрелое Средневековье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Крестьянство: феодальная зависимость, повинности, условия  жизни. Крестьянская община. 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–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Церковь и духовенство. Разделение христианства ¬ на католицизм и православие. Отношение светской власти и церкви.  Крестовые походы: цели, участники, результаты.  Духовно-рыцарские ордена. Ереси: причины возникновени</w:t>
      </w:r>
      <w:r w:rsidR="006645C4"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я и распространения. Преследования</w:t>
      </w: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еретиков. 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Государства Европы в XII-XV вв. Усиление королевской власти в странах Западной Европы. Сословно-представительская  монархия. Образование централизованных государств в Англии,  Франции. Столетняя война; Жанна </w:t>
      </w:r>
      <w:proofErr w:type="spellStart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д’Арк</w:t>
      </w:r>
      <w:proofErr w:type="spellEnd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Германские государства в XII-XV вв. Реконкиста и образование централизованных государств на Пиренейском полуострове. Итальянские республики в XII-XV вв. Экономическое и социальное развитие европейских стран. Обострение социальных противоречий в XIV в. (Жакерия, восстание </w:t>
      </w:r>
      <w:proofErr w:type="spellStart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Уота</w:t>
      </w:r>
      <w:proofErr w:type="spellEnd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Тайлера</w:t>
      </w:r>
      <w:proofErr w:type="spellEnd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). Гуситское движение в Чехии.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Византийская империя и славянские государства в XII-XV вв. Экспансия турок-османов и падение Византии. 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Страны Востока в Средние века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Османская империя: завоевания турок-османов, управление империей, положение покоренных народов. Монгольская держава: общественный строй монгольских племен, завоевания </w:t>
      </w:r>
      <w:proofErr w:type="spellStart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Чингизхана</w:t>
      </w:r>
      <w:proofErr w:type="spellEnd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мусульман. Делийский султанат. Культура народов Востока. Литература. Архитектура. Традиционные искусства и ремесла.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Государства доколумбовой Америки</w:t>
      </w: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Общественный строй. Религиозные верования населения. Культура. </w:t>
      </w: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Историческое и культурное наследие Средневековья.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sz w:val="24"/>
          <w:szCs w:val="24"/>
        </w:rPr>
        <w:t>История России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>От Древней Руси к Российскому государству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>Введение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 xml:space="preserve">Народы и государства на территории нашей страны в древности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Заселение территории нашей страны человеком. Каменный век. Особенности перехода от присваивающего хозяйства к </w:t>
      </w:r>
      <w:proofErr w:type="gramStart"/>
      <w:r w:rsidRPr="004419ED">
        <w:rPr>
          <w:rFonts w:ascii="Times New Roman" w:hAnsi="Times New Roman"/>
          <w:sz w:val="24"/>
          <w:szCs w:val="24"/>
        </w:rPr>
        <w:t>производящему</w:t>
      </w:r>
      <w:proofErr w:type="gramEnd"/>
      <w:r w:rsidRPr="004419ED">
        <w:rPr>
          <w:rFonts w:ascii="Times New Roman" w:hAnsi="Times New Roman"/>
          <w:sz w:val="24"/>
          <w:szCs w:val="24"/>
        </w:rPr>
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Pr="004419ED">
        <w:rPr>
          <w:rFonts w:ascii="Times New Roman" w:hAnsi="Times New Roman"/>
          <w:sz w:val="24"/>
          <w:szCs w:val="24"/>
        </w:rPr>
        <w:t>веке</w:t>
      </w:r>
      <w:proofErr w:type="gramEnd"/>
      <w:r w:rsidRPr="004419ED">
        <w:rPr>
          <w:rFonts w:ascii="Times New Roman" w:hAnsi="Times New Roman"/>
          <w:sz w:val="24"/>
          <w:szCs w:val="24"/>
        </w:rPr>
        <w:t>. Степь и ее роль в распространении культурных взаимовлияний.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Народы, проживавшие на этой территории до середины I тысячелетия до н.э. Античные города-государства Северного Причерноморья. </w:t>
      </w:r>
      <w:proofErr w:type="spellStart"/>
      <w:r w:rsidRPr="004419ED">
        <w:rPr>
          <w:rFonts w:ascii="Times New Roman" w:hAnsi="Times New Roman"/>
          <w:sz w:val="24"/>
          <w:szCs w:val="24"/>
        </w:rPr>
        <w:t>Боспорское</w:t>
      </w:r>
      <w:proofErr w:type="spellEnd"/>
      <w:r w:rsidRPr="004419ED">
        <w:rPr>
          <w:rFonts w:ascii="Times New Roman" w:hAnsi="Times New Roman"/>
          <w:sz w:val="24"/>
          <w:szCs w:val="24"/>
        </w:rPr>
        <w:t xml:space="preserve"> царство. Скифское царство. Дербент.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 xml:space="preserve">Восточная Европа в середине I тыс. н. э.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4419ED">
        <w:rPr>
          <w:rFonts w:ascii="Times New Roman" w:hAnsi="Times New Roman"/>
          <w:sz w:val="24"/>
          <w:szCs w:val="24"/>
        </w:rPr>
        <w:t>балты</w:t>
      </w:r>
      <w:proofErr w:type="spellEnd"/>
      <w:r w:rsidRPr="004419ED">
        <w:rPr>
          <w:rFonts w:ascii="Times New Roman" w:hAnsi="Times New Roman"/>
          <w:sz w:val="24"/>
          <w:szCs w:val="24"/>
        </w:rPr>
        <w:t xml:space="preserve"> и финно-</w:t>
      </w:r>
      <w:proofErr w:type="spellStart"/>
      <w:r w:rsidRPr="004419ED">
        <w:rPr>
          <w:rFonts w:ascii="Times New Roman" w:hAnsi="Times New Roman"/>
          <w:sz w:val="24"/>
          <w:szCs w:val="24"/>
        </w:rPr>
        <w:t>угры</w:t>
      </w:r>
      <w:proofErr w:type="spellEnd"/>
      <w:r w:rsidRPr="004419ED">
        <w:rPr>
          <w:rFonts w:ascii="Times New Roman" w:hAnsi="Times New Roman"/>
          <w:sz w:val="24"/>
          <w:szCs w:val="24"/>
        </w:rPr>
        <w:t xml:space="preserve"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4419ED">
        <w:rPr>
          <w:rFonts w:ascii="Times New Roman" w:hAnsi="Times New Roman"/>
          <w:sz w:val="24"/>
          <w:szCs w:val="24"/>
        </w:rPr>
        <w:t>Булгария</w:t>
      </w:r>
      <w:proofErr w:type="spellEnd"/>
      <w:r w:rsidRPr="004419ED">
        <w:rPr>
          <w:rFonts w:ascii="Times New Roman" w:hAnsi="Times New Roman"/>
          <w:sz w:val="24"/>
          <w:szCs w:val="24"/>
        </w:rPr>
        <w:t xml:space="preserve">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 xml:space="preserve">Образование государства Русь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Государства Центральной и Западной Европы. Первые известия о Руси. Проблема образования Древнерусского государства. Начало династии Рюриковичей.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Pr="004419ED">
        <w:rPr>
          <w:rFonts w:ascii="Times New Roman" w:hAnsi="Times New Roman"/>
          <w:sz w:val="24"/>
          <w:szCs w:val="24"/>
        </w:rPr>
        <w:t>из</w:t>
      </w:r>
      <w:proofErr w:type="gramEnd"/>
      <w:r w:rsidRPr="004419ED">
        <w:rPr>
          <w:rFonts w:ascii="Times New Roman" w:hAnsi="Times New Roman"/>
          <w:sz w:val="24"/>
          <w:szCs w:val="24"/>
        </w:rPr>
        <w:t xml:space="preserve"> варяг в греки. Волжский торговый путь.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Принятие христианства и его значение. Византийское наследие на Руси.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 xml:space="preserve">Русь в конце X – начале XII в.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</w:t>
      </w:r>
      <w:r w:rsidRPr="004419ED">
        <w:rPr>
          <w:rFonts w:ascii="Times New Roman" w:hAnsi="Times New Roman"/>
          <w:sz w:val="24"/>
          <w:szCs w:val="24"/>
        </w:rPr>
        <w:lastRenderedPageBreak/>
        <w:t xml:space="preserve">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4419ED">
        <w:rPr>
          <w:rFonts w:ascii="Times New Roman" w:hAnsi="Times New Roman"/>
          <w:sz w:val="24"/>
          <w:szCs w:val="24"/>
        </w:rPr>
        <w:t>Русская</w:t>
      </w:r>
      <w:proofErr w:type="gramEnd"/>
      <w:r w:rsidRPr="004419ED">
        <w:rPr>
          <w:rFonts w:ascii="Times New Roman" w:hAnsi="Times New Roman"/>
          <w:sz w:val="24"/>
          <w:szCs w:val="24"/>
        </w:rPr>
        <w:t xml:space="preserve"> Правда, церковные уставы.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4419ED">
        <w:rPr>
          <w:rFonts w:ascii="Times New Roman" w:hAnsi="Times New Roman"/>
          <w:sz w:val="24"/>
          <w:szCs w:val="24"/>
        </w:rPr>
        <w:t>Дешт</w:t>
      </w:r>
      <w:proofErr w:type="spellEnd"/>
      <w:r w:rsidRPr="004419ED">
        <w:rPr>
          <w:rFonts w:ascii="Times New Roman" w:hAnsi="Times New Roman"/>
          <w:sz w:val="24"/>
          <w:szCs w:val="24"/>
        </w:rPr>
        <w:t>-и-Кипчак), странами Центральной, Западной и Северной Европы.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 xml:space="preserve">Русь в середине XII – начале XIII в.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права. Внешняя политика русских земель в евразийском контексте.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>Русские земли в середине XIII - XIV в</w:t>
      </w:r>
      <w:r w:rsidRPr="004419ED">
        <w:rPr>
          <w:rFonts w:ascii="Times New Roman" w:hAnsi="Times New Roman"/>
          <w:sz w:val="24"/>
          <w:szCs w:val="24"/>
        </w:rPr>
        <w:t xml:space="preserve">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 xml:space="preserve">Народы и государства степной зоны Восточной Европы и Сибири в XIII-XV вв.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lastRenderedPageBreak/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4419ED">
        <w:rPr>
          <w:rFonts w:ascii="Times New Roman" w:hAnsi="Times New Roman"/>
          <w:sz w:val="24"/>
          <w:szCs w:val="24"/>
        </w:rPr>
        <w:t>Касимовское</w:t>
      </w:r>
      <w:proofErr w:type="spellEnd"/>
      <w:r w:rsidRPr="004419ED">
        <w:rPr>
          <w:rFonts w:ascii="Times New Roman" w:hAnsi="Times New Roman"/>
          <w:sz w:val="24"/>
          <w:szCs w:val="24"/>
        </w:rPr>
        <w:t xml:space="preserve"> ханство. Дикое поле. Народы Северного Кавказа. Итальянские фактории Причерноморья (</w:t>
      </w:r>
      <w:proofErr w:type="spellStart"/>
      <w:r w:rsidRPr="004419ED">
        <w:rPr>
          <w:rFonts w:ascii="Times New Roman" w:hAnsi="Times New Roman"/>
          <w:sz w:val="24"/>
          <w:szCs w:val="24"/>
        </w:rPr>
        <w:t>Каффа</w:t>
      </w:r>
      <w:proofErr w:type="spellEnd"/>
      <w:r w:rsidRPr="004419E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19ED">
        <w:rPr>
          <w:rFonts w:ascii="Times New Roman" w:hAnsi="Times New Roman"/>
          <w:sz w:val="24"/>
          <w:szCs w:val="24"/>
        </w:rPr>
        <w:t>Тана</w:t>
      </w:r>
      <w:proofErr w:type="spellEnd"/>
      <w:r w:rsidRPr="004419E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19ED">
        <w:rPr>
          <w:rFonts w:ascii="Times New Roman" w:hAnsi="Times New Roman"/>
          <w:sz w:val="24"/>
          <w:szCs w:val="24"/>
        </w:rPr>
        <w:t>Солдайя</w:t>
      </w:r>
      <w:proofErr w:type="spellEnd"/>
      <w:r w:rsidRPr="004419ED">
        <w:rPr>
          <w:rFonts w:ascii="Times New Roman" w:hAnsi="Times New Roman"/>
          <w:sz w:val="24"/>
          <w:szCs w:val="24"/>
        </w:rPr>
        <w:t xml:space="preserve"> и др.) и их роль в системе торговых и политических связей Руси с Западом и Востоком.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Изменения </w:t>
      </w:r>
      <w:proofErr w:type="gramStart"/>
      <w:r w:rsidRPr="004419ED">
        <w:rPr>
          <w:rFonts w:ascii="Times New Roman" w:hAnsi="Times New Roman"/>
          <w:sz w:val="24"/>
          <w:szCs w:val="24"/>
        </w:rPr>
        <w:t>в представлениях о картине мира в Евразии в связи с завершением</w:t>
      </w:r>
      <w:proofErr w:type="gramEnd"/>
      <w:r w:rsidRPr="004419ED">
        <w:rPr>
          <w:rFonts w:ascii="Times New Roman" w:hAnsi="Times New Roman"/>
          <w:sz w:val="24"/>
          <w:szCs w:val="24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</w:r>
      <w:proofErr w:type="spellStart"/>
      <w:r w:rsidRPr="004419ED">
        <w:rPr>
          <w:rFonts w:ascii="Times New Roman" w:hAnsi="Times New Roman"/>
          <w:sz w:val="24"/>
          <w:szCs w:val="24"/>
        </w:rPr>
        <w:t>Епифаний</w:t>
      </w:r>
      <w:proofErr w:type="spellEnd"/>
      <w:r w:rsidRPr="004419ED">
        <w:rPr>
          <w:rFonts w:ascii="Times New Roman" w:hAnsi="Times New Roman"/>
          <w:sz w:val="24"/>
          <w:szCs w:val="24"/>
        </w:rPr>
        <w:t xml:space="preserve"> Премудрый. Архитектура. Изобразительное искусство. Феофан Грек. Андрей Рублев.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 xml:space="preserve">Формирование единого Русского государства в XV веке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19ED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5C08AC" w:rsidRPr="004419ED" w:rsidRDefault="005C08AC" w:rsidP="00441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19ED">
        <w:rPr>
          <w:rFonts w:ascii="Times New Roman" w:hAnsi="Times New Roman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4419ED">
        <w:rPr>
          <w:rFonts w:ascii="Times New Roman" w:hAnsi="Times New Roman"/>
          <w:sz w:val="24"/>
          <w:szCs w:val="24"/>
        </w:rPr>
        <w:t>Внутрицерковная</w:t>
      </w:r>
      <w:proofErr w:type="spellEnd"/>
      <w:r w:rsidRPr="004419ED">
        <w:rPr>
          <w:rFonts w:ascii="Times New Roman" w:hAnsi="Times New Roman"/>
          <w:sz w:val="24"/>
          <w:szCs w:val="24"/>
        </w:rPr>
        <w:t xml:space="preserve"> борьба (иосифляне и </w:t>
      </w:r>
      <w:proofErr w:type="spellStart"/>
      <w:r w:rsidRPr="004419ED">
        <w:rPr>
          <w:rFonts w:ascii="Times New Roman" w:hAnsi="Times New Roman"/>
          <w:sz w:val="24"/>
          <w:szCs w:val="24"/>
        </w:rPr>
        <w:t>нестяжатели</w:t>
      </w:r>
      <w:proofErr w:type="spellEnd"/>
      <w:r w:rsidRPr="004419ED">
        <w:rPr>
          <w:rFonts w:ascii="Times New Roman" w:hAnsi="Times New Roman"/>
          <w:sz w:val="24"/>
          <w:szCs w:val="24"/>
        </w:rPr>
        <w:t>, ереси).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4419ED">
        <w:rPr>
          <w:rFonts w:ascii="Times New Roman" w:hAnsi="Times New Roman"/>
          <w:sz w:val="24"/>
          <w:szCs w:val="24"/>
        </w:rPr>
        <w:t>Хожение</w:t>
      </w:r>
      <w:proofErr w:type="spellEnd"/>
      <w:r w:rsidRPr="004419ED">
        <w:rPr>
          <w:rFonts w:ascii="Times New Roman" w:hAnsi="Times New Roman"/>
          <w:sz w:val="24"/>
          <w:szCs w:val="24"/>
        </w:rPr>
        <w:t xml:space="preserve"> за три моря» Афанасия Никитина. Архитектура. Изобразительное искусство. Повседневная жизнь горожан и сельских жителей в древнерусский и раннемосковский периоды.</w:t>
      </w:r>
    </w:p>
    <w:p w:rsidR="005C08AC" w:rsidRPr="004419ED" w:rsidRDefault="005C08AC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34B4" w:rsidRPr="004419ED" w:rsidRDefault="007634B4" w:rsidP="00441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края с древнейших в</w:t>
      </w:r>
      <w:r w:rsidR="00A43697"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ремен до середины XVI в. </w:t>
      </w:r>
    </w:p>
    <w:p w:rsidR="00A43697" w:rsidRPr="008E3540" w:rsidRDefault="00A43697" w:rsidP="008E3540">
      <w:pPr>
        <w:keepNext/>
        <w:keepLines/>
        <w:spacing w:after="0" w:line="240" w:lineRule="auto"/>
        <w:ind w:left="20" w:firstLine="247"/>
        <w:jc w:val="both"/>
        <w:outlineLvl w:val="3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4419ED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 xml:space="preserve">Древние тюрки и ранние тюркские государства евразийских степей. </w:t>
      </w: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Великая Болгария и Хазарский каганат. Продвижение болгар в Среднее Поволжье.  Тюркский каганат. Хазарский каганат. Великая Болгария. Волжская </w:t>
      </w:r>
      <w:proofErr w:type="spellStart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Булгария</w:t>
      </w:r>
      <w:proofErr w:type="spellEnd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 и развитие Булгарского государства: территория, образ жизни населения, города, общественно-политический строй. Духовная и материальная культура </w:t>
      </w:r>
      <w:proofErr w:type="gramStart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Волжской</w:t>
      </w:r>
      <w:proofErr w:type="gramEnd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Булгарии</w:t>
      </w:r>
      <w:proofErr w:type="spellEnd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419ED">
        <w:rPr>
          <w:rFonts w:ascii="Times New Roman" w:hAnsi="Times New Roman" w:cs="Times New Roman"/>
          <w:sz w:val="24"/>
          <w:szCs w:val="24"/>
        </w:rPr>
        <w:t xml:space="preserve">Древние татары и монголы, возникновение империи Чингисхана и ее владения в Восточной Европе. Образование Улуса </w:t>
      </w:r>
      <w:proofErr w:type="spellStart"/>
      <w:r w:rsidRPr="004419ED">
        <w:rPr>
          <w:rFonts w:ascii="Times New Roman" w:hAnsi="Times New Roman" w:cs="Times New Roman"/>
          <w:sz w:val="24"/>
          <w:szCs w:val="24"/>
        </w:rPr>
        <w:t>Джучи</w:t>
      </w:r>
      <w:proofErr w:type="spellEnd"/>
      <w:r w:rsidRPr="004419ED">
        <w:rPr>
          <w:rFonts w:ascii="Times New Roman" w:hAnsi="Times New Roman" w:cs="Times New Roman"/>
          <w:sz w:val="24"/>
          <w:szCs w:val="24"/>
        </w:rPr>
        <w:t xml:space="preserve"> (Золотой Орды). Территория, образ жизни населения, города и городская цивилизация, хозяйство, общественно-политический строй, культура. Значение принятия ислама и конфессиональная политика в Улусе </w:t>
      </w:r>
      <w:proofErr w:type="spellStart"/>
      <w:r w:rsidRPr="004419ED">
        <w:rPr>
          <w:rFonts w:ascii="Times New Roman" w:hAnsi="Times New Roman" w:cs="Times New Roman"/>
          <w:sz w:val="24"/>
          <w:szCs w:val="24"/>
        </w:rPr>
        <w:t>Джучи</w:t>
      </w:r>
      <w:proofErr w:type="spellEnd"/>
      <w:r w:rsidRPr="004419ED">
        <w:rPr>
          <w:rFonts w:ascii="Times New Roman" w:hAnsi="Times New Roman" w:cs="Times New Roman"/>
          <w:sz w:val="24"/>
          <w:szCs w:val="24"/>
        </w:rPr>
        <w:t>. Волго-Уральский регион</w:t>
      </w:r>
      <w:r w:rsidRPr="004419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419ED">
        <w:rPr>
          <w:rFonts w:ascii="Times New Roman" w:hAnsi="Times New Roman" w:cs="Times New Roman"/>
          <w:sz w:val="24"/>
          <w:szCs w:val="24"/>
        </w:rPr>
        <w:t xml:space="preserve">в составе Улуса </w:t>
      </w:r>
      <w:proofErr w:type="spellStart"/>
      <w:r w:rsidRPr="004419ED">
        <w:rPr>
          <w:rFonts w:ascii="Times New Roman" w:hAnsi="Times New Roman" w:cs="Times New Roman"/>
          <w:sz w:val="24"/>
          <w:szCs w:val="24"/>
        </w:rPr>
        <w:t>Джучи</w:t>
      </w:r>
      <w:proofErr w:type="spellEnd"/>
      <w:r w:rsidRPr="004419ED">
        <w:rPr>
          <w:rFonts w:ascii="Times New Roman" w:hAnsi="Times New Roman" w:cs="Times New Roman"/>
          <w:sz w:val="24"/>
          <w:szCs w:val="24"/>
        </w:rPr>
        <w:t>.</w:t>
      </w: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Распад Золотой Орды и образование татарских государств.</w:t>
      </w:r>
      <w:r w:rsidR="008E35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 xml:space="preserve">  </w:t>
      </w:r>
      <w:r w:rsidRPr="004419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Образование Казанского ханства. Территория, общественно-политический строй, хозяйство, образ жизни населения, культура. Экономические, политические и культурные взаимоотношения с Московским государством, </w:t>
      </w:r>
      <w:proofErr w:type="spellStart"/>
      <w:r w:rsidRPr="004419ED">
        <w:rPr>
          <w:rFonts w:ascii="Times New Roman" w:eastAsia="Calibri" w:hAnsi="Times New Roman" w:cs="Times New Roman"/>
          <w:sz w:val="24"/>
          <w:szCs w:val="24"/>
          <w:lang w:eastAsia="ru-RU"/>
        </w:rPr>
        <w:t>постзо</w:t>
      </w:r>
      <w:r w:rsidR="008E3540">
        <w:rPr>
          <w:rFonts w:ascii="Times New Roman" w:eastAsia="Calibri" w:hAnsi="Times New Roman" w:cs="Times New Roman"/>
          <w:sz w:val="24"/>
          <w:szCs w:val="24"/>
          <w:lang w:eastAsia="ru-RU"/>
        </w:rPr>
        <w:t>лотоордынскими</w:t>
      </w:r>
      <w:proofErr w:type="spellEnd"/>
      <w:r w:rsidR="008E3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ханствами.    </w:t>
      </w:r>
      <w:r w:rsidRPr="008E3540">
        <w:rPr>
          <w:rFonts w:ascii="Times New Roman" w:eastAsia="Times New Roman" w:hAnsi="Times New Roman" w:cs="Times New Roman"/>
          <w:sz w:val="24"/>
          <w:szCs w:val="24"/>
        </w:rPr>
        <w:t>Падение Казани и включение Волго-Уральского региона в состав Московского царства</w:t>
      </w:r>
    </w:p>
    <w:p w:rsidR="00A43697" w:rsidRPr="004419ED" w:rsidRDefault="00A43697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3697" w:rsidRDefault="00A43697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3540" w:rsidRDefault="008E3540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3540" w:rsidRDefault="008E3540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3540" w:rsidRPr="004419ED" w:rsidRDefault="008E3540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3697" w:rsidRPr="004419ED" w:rsidRDefault="005C08AC" w:rsidP="004419ED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  <w:r w:rsidRPr="004419ED">
        <w:rPr>
          <w:rStyle w:val="36"/>
          <w:rFonts w:eastAsiaTheme="minorEastAsia"/>
          <w:b/>
          <w:sz w:val="24"/>
          <w:szCs w:val="24"/>
        </w:rPr>
        <w:t>Тематическое планирование</w:t>
      </w:r>
    </w:p>
    <w:p w:rsidR="005C08AC" w:rsidRPr="004419ED" w:rsidRDefault="005C08AC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26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Раннее средневековье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Зрелое средневековье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Страны Востока в Средние века</w:t>
            </w:r>
          </w:p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Государства доколумбовой Америки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Восточная Европа в середине I тыс. н. э.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Образование государства Русь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Русь в конце X – начале XII в.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Русь в середине XII – начале XIII в.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Русские земли в середине XIII - XIV в</w:t>
            </w: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Народы и государства степной зоны Восточной Европы и Сибири в XIII-XV вв.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Формирование единого Русского государства в XV веке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Культурное пространство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419ED" w:rsidRPr="004419ED" w:rsidTr="004419ED">
        <w:trPr>
          <w:trHeight w:val="494"/>
        </w:trPr>
        <w:tc>
          <w:tcPr>
            <w:tcW w:w="682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93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История края с древнейших времен до середины </w:t>
            </w: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XVI</w:t>
            </w: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4586" w:type="dxa"/>
            <w:shd w:val="clear" w:color="auto" w:fill="auto"/>
          </w:tcPr>
          <w:p w:rsidR="004419ED" w:rsidRPr="004419ED" w:rsidRDefault="004419E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033" w:rsidRPr="004419ED" w:rsidRDefault="0056103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52E3" w:rsidRPr="004419ED" w:rsidRDefault="000952E3" w:rsidP="004419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52E3" w:rsidRPr="004419ED" w:rsidRDefault="000952E3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D44" w:rsidRPr="004419ED" w:rsidRDefault="00867D44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9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BF1728" w:rsidRPr="004419ED" w:rsidRDefault="00BF1728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728" w:rsidRPr="004419ED" w:rsidRDefault="00BF1728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B326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</w:t>
      </w:r>
      <w:proofErr w:type="gramEnd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Агибалова</w:t>
      </w:r>
      <w:proofErr w:type="spellEnd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В. </w:t>
      </w:r>
      <w:r w:rsidR="00AD443E"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 средних веков. 6 класс: </w:t>
      </w:r>
      <w:r w:rsidR="005C08AC"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2016 год.   2. Андреев И.Л., И.Н. Фёдоров  История России с древнейших времен до  XVI века. 6 класс</w:t>
      </w:r>
      <w:proofErr w:type="gramStart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08AC"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М: Дрофа, 2016 год.</w:t>
      </w:r>
      <w:r w:rsidR="008E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3540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proofErr w:type="gramStart"/>
      <w:r w:rsidR="008E3540">
        <w:rPr>
          <w:rFonts w:ascii="Times New Roman" w:hAnsi="Times New Roman" w:cs="Times New Roman"/>
          <w:sz w:val="24"/>
          <w:szCs w:val="24"/>
        </w:rPr>
        <w:t>Хузин</w:t>
      </w:r>
      <w:proofErr w:type="spellEnd"/>
      <w:r w:rsidR="008E3540">
        <w:rPr>
          <w:rFonts w:ascii="Times New Roman" w:hAnsi="Times New Roman" w:cs="Times New Roman"/>
          <w:sz w:val="24"/>
          <w:szCs w:val="24"/>
        </w:rPr>
        <w:t xml:space="preserve"> Ф.Ш.,</w:t>
      </w:r>
      <w:proofErr w:type="spellStart"/>
      <w:r w:rsidR="008E3540">
        <w:rPr>
          <w:rFonts w:ascii="Times New Roman" w:hAnsi="Times New Roman" w:cs="Times New Roman"/>
          <w:sz w:val="24"/>
          <w:szCs w:val="24"/>
        </w:rPr>
        <w:t>пискарев</w:t>
      </w:r>
      <w:proofErr w:type="spellEnd"/>
      <w:r w:rsidR="008E3540">
        <w:rPr>
          <w:rFonts w:ascii="Times New Roman" w:hAnsi="Times New Roman" w:cs="Times New Roman"/>
          <w:sz w:val="24"/>
          <w:szCs w:val="24"/>
        </w:rPr>
        <w:t xml:space="preserve"> В.И., </w:t>
      </w:r>
      <w:proofErr w:type="spellStart"/>
      <w:r w:rsidR="008E3540">
        <w:rPr>
          <w:rFonts w:ascii="Times New Roman" w:hAnsi="Times New Roman" w:cs="Times New Roman"/>
          <w:sz w:val="24"/>
          <w:szCs w:val="24"/>
        </w:rPr>
        <w:t>Мухамадеев</w:t>
      </w:r>
      <w:proofErr w:type="spellEnd"/>
      <w:r w:rsidR="008E35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E3540">
        <w:rPr>
          <w:rFonts w:ascii="Times New Roman" w:hAnsi="Times New Roman" w:cs="Times New Roman"/>
          <w:sz w:val="24"/>
          <w:szCs w:val="24"/>
        </w:rPr>
        <w:t>Миргалеев</w:t>
      </w:r>
      <w:proofErr w:type="spellEnd"/>
      <w:r w:rsidR="008E3540">
        <w:rPr>
          <w:rFonts w:ascii="Times New Roman" w:hAnsi="Times New Roman" w:cs="Times New Roman"/>
          <w:sz w:val="24"/>
          <w:szCs w:val="24"/>
        </w:rPr>
        <w:t xml:space="preserve"> И.М., </w:t>
      </w:r>
      <w:proofErr w:type="spellStart"/>
      <w:r w:rsidR="008E3540">
        <w:rPr>
          <w:rFonts w:ascii="Times New Roman" w:hAnsi="Times New Roman" w:cs="Times New Roman"/>
          <w:sz w:val="24"/>
          <w:szCs w:val="24"/>
        </w:rPr>
        <w:t>Гибатдинов</w:t>
      </w:r>
      <w:proofErr w:type="spellEnd"/>
      <w:r w:rsidR="008E3540">
        <w:rPr>
          <w:rFonts w:ascii="Times New Roman" w:hAnsi="Times New Roman" w:cs="Times New Roman"/>
          <w:sz w:val="24"/>
          <w:szCs w:val="24"/>
        </w:rPr>
        <w:t xml:space="preserve"> М.М., История Татарстана и татарского народа,  6 класс, </w:t>
      </w:r>
      <w:proofErr w:type="spellStart"/>
      <w:r w:rsidR="008E3540">
        <w:rPr>
          <w:rFonts w:ascii="Times New Roman" w:hAnsi="Times New Roman" w:cs="Times New Roman"/>
          <w:sz w:val="24"/>
          <w:szCs w:val="24"/>
        </w:rPr>
        <w:t>К.:Татарское</w:t>
      </w:r>
      <w:proofErr w:type="spellEnd"/>
      <w:r w:rsidR="008E3540">
        <w:rPr>
          <w:rFonts w:ascii="Times New Roman" w:hAnsi="Times New Roman" w:cs="Times New Roman"/>
          <w:sz w:val="24"/>
          <w:szCs w:val="24"/>
        </w:rPr>
        <w:t xml:space="preserve"> книжное издательство, 2016 год</w:t>
      </w:r>
      <w:r w:rsidR="00AD443E" w:rsidRPr="004419E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BF1728" w:rsidRPr="004419ED" w:rsidRDefault="00BF1728" w:rsidP="00441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D44" w:rsidRPr="004419ED" w:rsidRDefault="00867D44" w:rsidP="004419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712"/>
        <w:gridCol w:w="1418"/>
        <w:gridCol w:w="1276"/>
        <w:gridCol w:w="1417"/>
        <w:gridCol w:w="1937"/>
        <w:gridCol w:w="48"/>
      </w:tblGrid>
      <w:tr w:rsidR="00BF1728" w:rsidRPr="004419ED" w:rsidTr="007C05FD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BF1728" w:rsidRPr="004419ED" w:rsidTr="007C05FD">
        <w:trPr>
          <w:trHeight w:val="276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110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F1728" w:rsidRPr="004419ED" w:rsidRDefault="00BF1728" w:rsidP="004419E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Вводный урок. Средние века: понятие и хронологические рамки. Начало средневековья</w:t>
            </w:r>
          </w:p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50196" w:rsidRPr="004419ED" w:rsidTr="00BF1728">
        <w:trPr>
          <w:gridAfter w:val="1"/>
          <w:wAfter w:w="48" w:type="dxa"/>
        </w:trPr>
        <w:tc>
          <w:tcPr>
            <w:tcW w:w="15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96" w:rsidRPr="004419ED" w:rsidRDefault="000A7606" w:rsidP="00441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Раннее средневековье. </w:t>
            </w:r>
          </w:p>
          <w:p w:rsidR="00750196" w:rsidRPr="004419ED" w:rsidRDefault="0075019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Великое переселение народов. Образование варварских королевств. Народы Европы в раннее Средневековье. Франки: расселение, занятия, общественное устройство. Законы франков. «</w:t>
            </w:r>
            <w:proofErr w:type="spellStart"/>
            <w:proofErr w:type="gramStart"/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Саллическая</w:t>
            </w:r>
            <w:proofErr w:type="spellEnd"/>
            <w:proofErr w:type="gramEnd"/>
            <w:r w:rsidRPr="004419ED">
              <w:rPr>
                <w:rFonts w:ascii="Times New Roman" w:hAnsi="Times New Roman" w:cs="Times New Roman"/>
                <w:sz w:val="24"/>
                <w:szCs w:val="24"/>
              </w:rPr>
              <w:t xml:space="preserve"> правда».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Христианизация Европы. Светские правители и папы.</w:t>
            </w:r>
          </w:p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Держава Каролингов: этапы формирования, короли и подданные. Карл Великий. Распад Каролингской империи</w:t>
            </w:r>
          </w:p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Образование государств во Франции, Германии, Италии. Священная Римская империя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Византийская империя в IV—XI вв. Византийские императоры. Кодификация законов. Власть императора и церковь. Внешняя политика Византии. Юстиниан.  </w:t>
            </w: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Византии.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 xml:space="preserve">Британия и Ирландия в раннее Средневековье. Норманны: общественный строй, завоевания.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Ранние славянские государства. Складывание феодальных отношений в странах Европы.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Арабы в VI—ХI вв.: расселение, занятия. Возникновение и распространение ислама. Завоевания арабов. Арабский халифат, его расцвет и распад.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Арабская культура. Культура раннего Средневековья.</w:t>
            </w:r>
          </w:p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176" w:rsidRPr="004419ED" w:rsidTr="00BF1728">
        <w:trPr>
          <w:gridAfter w:val="1"/>
          <w:wAfter w:w="48" w:type="dxa"/>
        </w:trPr>
        <w:tc>
          <w:tcPr>
            <w:tcW w:w="15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76" w:rsidRPr="004419ED" w:rsidRDefault="000A7606" w:rsidP="00441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Зрелое средневековье. </w:t>
            </w:r>
          </w:p>
          <w:p w:rsidR="00456176" w:rsidRPr="004419ED" w:rsidRDefault="0045617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Средневековое европейское общество. Аграрное производство. Крестьянство: феодальная зависимость, повинности, условия жизни. Крестьянская община.</w:t>
            </w:r>
          </w:p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Феодальное землевладение. Феодальная иерархия. Знать и рыцарство: социальный статус, образ жизни.</w:t>
            </w:r>
          </w:p>
          <w:p w:rsidR="00BF1728" w:rsidRPr="004419ED" w:rsidRDefault="00BF1728" w:rsidP="004419ED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pStyle w:val="a9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      </w:r>
          </w:p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Церковь и духовенство. Разделение христианства на католицизм и православие. Отношения светской власти и церкви. Ереси: причины возникновения и распространения. Преследование еретиков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Крестовые походы: цели, участники, результаты. Духовно-рыцарские ордены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Государства Европы в XII—ХV вв. Экономическое и социальное развитие европейских стран. Усиление королевской власти в странах Западной Европы. Сословно-представительная монархия.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Образование централизованных государств в Англии, Франции.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Столетняя война; Ж. 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д’Арк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Обострение социальных противоречий в XIV в. (Жакерия, восстание </w:t>
            </w:r>
            <w:proofErr w:type="spellStart"/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Уота</w:t>
            </w:r>
            <w:proofErr w:type="spellEnd"/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Тайлера</w:t>
            </w:r>
            <w:proofErr w:type="spellEnd"/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Реконкиста и образование централизованных государств на Пиренейском полуострове.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Германские государства в XII—XV вв. Итальянские республики в XII—XV вв.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Гуситское движение в Чехии.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Византийская империя и славянские государства в XII—XV вв. Экспансия турок-османов и падение Византии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pStyle w:val="a9"/>
              <w:shd w:val="clear" w:color="auto" w:fill="auto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средневековой Европы. </w:t>
            </w: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      </w:r>
          </w:p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176" w:rsidRPr="004419ED" w:rsidTr="00BF1728">
        <w:trPr>
          <w:gridAfter w:val="1"/>
          <w:wAfter w:w="48" w:type="dxa"/>
        </w:trPr>
        <w:tc>
          <w:tcPr>
            <w:tcW w:w="15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76" w:rsidRPr="004419ED" w:rsidRDefault="00456176" w:rsidP="004419ED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</w:t>
            </w:r>
            <w:r w:rsidR="000A7606" w:rsidRPr="004419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раны Востока в Средние века.</w:t>
            </w:r>
          </w:p>
          <w:p w:rsidR="00456176" w:rsidRPr="004419ED" w:rsidRDefault="0045617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Османская империя: завоевания турок-османов, управление империей, положение покорённых народов. Монгольская держава: общественный строй монгольских племён, завоевания Чингисхана и его потомков, управление подчинёнными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ремёсла.</w:t>
            </w:r>
          </w:p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176" w:rsidRPr="004419ED" w:rsidTr="00BF1728">
        <w:trPr>
          <w:gridAfter w:val="1"/>
          <w:wAfter w:w="48" w:type="dxa"/>
        </w:trPr>
        <w:tc>
          <w:tcPr>
            <w:tcW w:w="15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76" w:rsidRPr="004419ED" w:rsidRDefault="00456176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Государства доколумбовой Америки.</w:t>
            </w:r>
            <w:r w:rsidR="000A7606" w:rsidRPr="00441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Общественный строй. Религиозные верования населения. 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обобщение по курсу «История и культурное наследие средних веков»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64" w:rsidRPr="004419ED" w:rsidTr="00BF1728">
        <w:trPr>
          <w:gridAfter w:val="1"/>
          <w:wAfter w:w="48" w:type="dxa"/>
        </w:trPr>
        <w:tc>
          <w:tcPr>
            <w:tcW w:w="15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64" w:rsidRPr="004419ED" w:rsidRDefault="006D0364" w:rsidP="004419ED">
            <w:pPr>
              <w:tabs>
                <w:tab w:val="left" w:pos="725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419ED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E86" w:rsidRPr="004419ED" w:rsidTr="000F26F6">
        <w:trPr>
          <w:gridAfter w:val="1"/>
          <w:wAfter w:w="48" w:type="dxa"/>
          <w:trHeight w:val="192"/>
        </w:trPr>
        <w:tc>
          <w:tcPr>
            <w:tcW w:w="15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E86" w:rsidRPr="004419ED" w:rsidRDefault="000F26F6" w:rsidP="004419E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Заселение территории нашей страны человеком. Каменный век. Особенности перехода от присваивающего хозяйства к </w:t>
            </w:r>
            <w:proofErr w:type="gram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производящему</w:t>
            </w:r>
            <w:proofErr w:type="gram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Центры древнейшей металлургии в Северной Евразии. Кочевые общества евразийских степей в эпоху бронзы и раннем железном </w:t>
            </w:r>
            <w:proofErr w:type="gram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веке</w:t>
            </w:r>
            <w:proofErr w:type="gram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. Степь и ее роль в распространении культурных взаимовлияний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832527">
        <w:trPr>
          <w:trHeight w:val="9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Народы, проживавшие на этой территории до середины I тысячелетия до н.э. Античные города-государства Северного Причерноморья. 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Боспорское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царс</w:t>
            </w:r>
            <w:r w:rsidR="00832527"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тво. Скифское царство. Дербент.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613" w:rsidRPr="004419ED" w:rsidTr="00BF1728">
        <w:trPr>
          <w:gridAfter w:val="1"/>
          <w:wAfter w:w="48" w:type="dxa"/>
          <w:trHeight w:val="695"/>
        </w:trPr>
        <w:tc>
          <w:tcPr>
            <w:tcW w:w="15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13" w:rsidRPr="004419ED" w:rsidRDefault="000F26F6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Восточная Европа в середине I тыс. н. э.</w:t>
            </w: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pStyle w:val="40"/>
              <w:keepNext/>
              <w:keepLines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auto"/>
              </w:rPr>
      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auto"/>
              </w:rPr>
              <w:t>балты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auto"/>
              </w:rPr>
              <w:t xml:space="preserve"> и финно-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auto"/>
              </w:rPr>
              <w:t>угры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auto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Хозяйство восточных славян, их общественный строй и политическая </w:t>
            </w: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организация. Возникновение княжеской власти. Традиционные верования. Страны и народы Восточной Европы, Сибири и Дальнего Востока. Тюркский каганат. Хазарский каганат.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Великая Болгария и Хазарский каганат. Продвижение болгар в Среднее Поволжье.  Тюркский каганат. Хазарский каганат.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Волжская </w:t>
            </w:r>
            <w:proofErr w:type="spellStart"/>
            <w:r w:rsidRPr="004419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Булгария</w:t>
            </w:r>
            <w:proofErr w:type="spellEnd"/>
            <w:r w:rsidRPr="004419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Образование и развитие Булгарского государства: территория, образ жизни населения, города, общественно-политический строй. Духовная и материальная культура </w:t>
            </w:r>
            <w:proofErr w:type="gramStart"/>
            <w:r w:rsidRPr="004419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Волжской</w:t>
            </w:r>
            <w:proofErr w:type="gramEnd"/>
            <w:r w:rsidRPr="004419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19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Булгарии</w:t>
            </w:r>
            <w:proofErr w:type="spellEnd"/>
            <w:r w:rsidRPr="004419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26F6" w:rsidRPr="004419ED" w:rsidTr="00561033">
        <w:tc>
          <w:tcPr>
            <w:tcW w:w="15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F6" w:rsidRPr="004419ED" w:rsidRDefault="000F26F6" w:rsidP="004419E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Образование государства Русь</w:t>
            </w: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32527"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Государства Центральной и Западной Европы. Первые известия о Руси. Проблема образования Древнерусского государства. Начало династии Рюриковичей.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      </w:r>
            <w:proofErr w:type="gram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варяг в греки. Волжский торговый путь.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христианства и его значение. Византийское наследие на Руси.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6404" w:rsidRPr="004419ED" w:rsidTr="00BF1728">
        <w:trPr>
          <w:gridAfter w:val="1"/>
          <w:wAfter w:w="48" w:type="dxa"/>
        </w:trPr>
        <w:tc>
          <w:tcPr>
            <w:tcW w:w="15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04" w:rsidRPr="004419ED" w:rsidRDefault="000F26F6" w:rsidP="004419E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Русь в конце X – начале XII в.</w:t>
            </w: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527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Территориально-политическая структура Руси: волости. Органы власти: князь, посадник, тысяцкий, вече. Внутриполитическое развитие.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527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Борьба за власть между сыновьями Владимира Святого. Ярослав Мудрый. Русь при Ярославичах.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527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Владимир Мономах. Русская церковь.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      </w:r>
            <w:proofErr w:type="gram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Русская</w:t>
            </w:r>
            <w:proofErr w:type="gram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Правда, церковные уставы.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F26F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Русь в социально-политическом контексте Евразии. Внешняя политика и международные связи: отношения с Византией, печенегами, половцами (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Дешт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-и-Кипчак), странами Центральной, Западной и Северной Европы.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26F6" w:rsidRPr="004419ED" w:rsidTr="00561033">
        <w:tc>
          <w:tcPr>
            <w:tcW w:w="15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F6" w:rsidRPr="004419ED" w:rsidRDefault="000F26F6" w:rsidP="004419E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Культурное пространство</w:t>
            </w: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E6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Древнерусская культура. Формирование единого культурного прост</w:t>
            </w:r>
            <w:r w:rsidR="00420E30"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527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E6" w:rsidRPr="004419ED" w:rsidTr="00561033">
        <w:tc>
          <w:tcPr>
            <w:tcW w:w="15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Русь в середине XII – начале XIII в.</w:t>
            </w:r>
          </w:p>
        </w:tc>
      </w:tr>
      <w:tr w:rsidR="000806E6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права. Внешняя политика русских земель в евразийском контексте.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E6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E6" w:rsidRPr="004419ED" w:rsidTr="00561033">
        <w:tc>
          <w:tcPr>
            <w:tcW w:w="15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Русские земли в середине XIII - XIV в</w:t>
            </w: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806E6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4C51D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E6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в системе балтийских связей.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4C51D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E6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4C51D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5E5C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5C" w:rsidRPr="004419ED" w:rsidRDefault="00415E5C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5C" w:rsidRPr="004419ED" w:rsidRDefault="00415E5C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Противостояние Твери и Москвы. Усиление Московского княжества. Дмитрий </w:t>
            </w: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Донской. Куликовская битва. Закрепление первенствующего положения московских князей.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5C" w:rsidRPr="004419ED" w:rsidRDefault="004C51D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5C" w:rsidRPr="004419ED" w:rsidRDefault="00415E5C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5C" w:rsidRPr="004419ED" w:rsidRDefault="00415E5C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5C" w:rsidRPr="004419ED" w:rsidRDefault="00415E5C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E6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415E5C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4C51D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15E5C"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pStyle w:val="aa"/>
              <w:spacing w:before="0" w:beforeAutospacing="0" w:after="0" w:afterAutospacing="0"/>
            </w:pPr>
            <w:r w:rsidRPr="004419ED">
              <w:t>Улус-</w:t>
            </w:r>
            <w:proofErr w:type="spellStart"/>
            <w:r w:rsidRPr="004419ED">
              <w:t>Джучи</w:t>
            </w:r>
            <w:proofErr w:type="spellEnd"/>
            <w:r w:rsidRPr="004419ED">
              <w:t xml:space="preserve">: территория, образ жизни населения, города и городская цивилизация, хозяйство, общественно-политический строй, культура. Значение принятия ислама и конфессиональная политика в Улусе </w:t>
            </w:r>
            <w:proofErr w:type="spellStart"/>
            <w:r w:rsidRPr="004419ED">
              <w:t>Джучи</w:t>
            </w:r>
            <w:proofErr w:type="spellEnd"/>
            <w:r w:rsidRPr="004419ED">
              <w:t>. Волго-Уральский регион</w:t>
            </w:r>
            <w:r w:rsidRPr="004419ED">
              <w:rPr>
                <w:b/>
                <w:bCs/>
              </w:rPr>
              <w:t xml:space="preserve"> </w:t>
            </w:r>
            <w:r w:rsidRPr="004419ED">
              <w:t xml:space="preserve">в составе Улуса </w:t>
            </w:r>
            <w:proofErr w:type="spellStart"/>
            <w:r w:rsidRPr="004419ED">
              <w:t>Джучи</w:t>
            </w:r>
            <w:proofErr w:type="spellEnd"/>
            <w:r w:rsidRPr="004419ED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15E5C"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806E6" w:rsidP="00441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</w:rPr>
              <w:t xml:space="preserve">Древние татары и монголы, возникновение империи Чингисхана и ее владения в Восточной Европе. Образование Улуса </w:t>
            </w:r>
            <w:proofErr w:type="spellStart"/>
            <w:r w:rsidRPr="004419ED">
              <w:rPr>
                <w:rFonts w:ascii="Times New Roman" w:hAnsi="Times New Roman" w:cs="Times New Roman"/>
                <w:sz w:val="24"/>
                <w:szCs w:val="24"/>
              </w:rPr>
              <w:t>Джучи</w:t>
            </w:r>
            <w:proofErr w:type="spellEnd"/>
            <w:r w:rsidRPr="004419ED">
              <w:rPr>
                <w:rFonts w:ascii="Times New Roman" w:hAnsi="Times New Roman" w:cs="Times New Roman"/>
                <w:sz w:val="24"/>
                <w:szCs w:val="24"/>
              </w:rPr>
              <w:t xml:space="preserve"> (Золотой Орды). </w:t>
            </w:r>
            <w:r w:rsidRPr="004419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Монгольские завоевания и </w:t>
            </w:r>
            <w:proofErr w:type="gramStart"/>
            <w:r w:rsidRPr="004419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Волжская</w:t>
            </w:r>
            <w:proofErr w:type="gramEnd"/>
            <w:r w:rsidRPr="004419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419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Булгария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15E5C"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Золотая Орда периода расцвета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15E5C"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tabs>
                <w:tab w:val="left" w:pos="9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419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Культура Золотой Орды и </w:t>
            </w:r>
            <w:proofErr w:type="spellStart"/>
            <w:r w:rsidRPr="004419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Булгарии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D01" w:rsidRPr="004419ED" w:rsidTr="00BF1728">
        <w:trPr>
          <w:gridAfter w:val="1"/>
          <w:wAfter w:w="48" w:type="dxa"/>
        </w:trPr>
        <w:tc>
          <w:tcPr>
            <w:tcW w:w="15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01" w:rsidRPr="004419ED" w:rsidRDefault="000806E6" w:rsidP="004419E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Народы и государства степной зоны Восточной Европы и Сибири в XIII-XV вв.</w:t>
            </w: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ханство. Дикое поле. Народы Северного Кавказа. Итальянские фактории Причерноморья (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Каффа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Тана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Солдайя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др.) и их роль в системе торговых и политических связей Руси с Западом и Востоком.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E6" w:rsidRPr="004419ED" w:rsidTr="00561033">
        <w:tc>
          <w:tcPr>
            <w:tcW w:w="15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Культурное пространство</w:t>
            </w: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</w:t>
            </w:r>
            <w:proofErr w:type="gram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в представлениях о картине мира в Евразии в связи с завершением</w:t>
            </w:r>
            <w:proofErr w:type="gram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Епифаний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Премудрый. Архитектура. Изобразительное искусство. Феофан Грек. Андрей Рублев.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E6" w:rsidRPr="004419ED" w:rsidTr="00561033">
        <w:tc>
          <w:tcPr>
            <w:tcW w:w="15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Формирование единого Русского государства в XV веке</w:t>
            </w:r>
          </w:p>
        </w:tc>
      </w:tr>
      <w:tr w:rsidR="000806E6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</w:t>
            </w: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политической роли Москвы в православном мире. Теория «Москва – третий Рим».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527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415E5C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15E5C"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Распад Золотой Орды и образование татарских государств.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15E5C"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pStyle w:val="aa"/>
              <w:spacing w:before="0" w:beforeAutospacing="0" w:after="0" w:afterAutospacing="0"/>
            </w:pPr>
            <w:r w:rsidRPr="004419ED">
              <w:t xml:space="preserve">   Образование Казанского ханства. Территория, общественно-политический строй, хозяйство, образ жизни населения, культура. Экономические, политические и культурные взаимоотношения с Московским государством, </w:t>
            </w:r>
            <w:proofErr w:type="spellStart"/>
            <w:r w:rsidRPr="004419ED">
              <w:t>постзолотоордынскими</w:t>
            </w:r>
            <w:proofErr w:type="spellEnd"/>
            <w:r w:rsidRPr="004419ED">
              <w:t xml:space="preserve"> ханствами.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2527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415E5C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pStyle w:val="aa"/>
              <w:spacing w:before="0" w:beforeAutospacing="0" w:after="0" w:afterAutospacing="0"/>
            </w:pPr>
            <w:r w:rsidRPr="004419ED">
              <w:t>Падение Казани и включение Волго-Уральского региона в состав Московского царства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4C51DD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27" w:rsidRPr="004419ED" w:rsidRDefault="00832527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E6" w:rsidRPr="004419ED" w:rsidTr="00561033">
        <w:tc>
          <w:tcPr>
            <w:tcW w:w="15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E6" w:rsidRPr="004419ED" w:rsidRDefault="000806E6" w:rsidP="004419E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Культурное пространство</w:t>
            </w: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15E5C"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0806E6" w:rsidP="00441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Внутрицерковная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борьба (иосифляне и 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нестяжатели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, ереси). Развитие культуры единого Русского государства. Летописание: общерусское и региональное. Житийная литература. «</w:t>
            </w:r>
            <w:proofErr w:type="spell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Хожение</w:t>
            </w:r>
            <w:proofErr w:type="spell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три моря» Афанасия Никитина. Архитектура. Изобразительное искусство. Повседневная жизнь горожан и сельских жителей в древнерусский и раннемосковский периоды.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15E5C"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Хозяйство и культура Казанского ханства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832527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15E5C"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Итоговое повторение «История Руси с древнейших времен до конца </w:t>
            </w:r>
            <w:r w:rsidRPr="004419E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proofErr w:type="gramStart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28" w:rsidRPr="004419ED" w:rsidTr="007C05F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415E5C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9ED">
              <w:rPr>
                <w:rFonts w:ascii="Times New Roman" w:eastAsia="Calibri" w:hAnsi="Times New Roman" w:cs="Times New Roman"/>
                <w:sz w:val="24"/>
                <w:szCs w:val="24"/>
              </w:rPr>
              <w:t>Урок-повторение «</w:t>
            </w:r>
            <w:r w:rsidRPr="00441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Московская Русь в </w:t>
            </w:r>
            <w:proofErr w:type="gramStart"/>
            <w:r w:rsidRPr="004419ED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gramEnd"/>
            <w:r w:rsidRPr="004419ED">
              <w:rPr>
                <w:rFonts w:ascii="Times New Roman" w:hAnsi="Times New Roman" w:cs="Times New Roman"/>
                <w:bCs/>
                <w:sz w:val="24"/>
                <w:szCs w:val="24"/>
              </w:rPr>
              <w:t>IV — ХV вв.»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28" w:rsidRPr="004419ED" w:rsidRDefault="00BF1728" w:rsidP="00441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7D44" w:rsidRPr="004419ED" w:rsidRDefault="00867D44" w:rsidP="00441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60B4C" w:rsidRPr="004419ED" w:rsidRDefault="00C60B4C" w:rsidP="00441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60B4C" w:rsidRPr="004419ED" w:rsidRDefault="00C60B4C" w:rsidP="00441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60B4C" w:rsidRPr="004419ED" w:rsidSect="00C60B4C">
      <w:footerReference w:type="default" r:id="rId8"/>
      <w:pgSz w:w="16838" w:h="11906" w:orient="landscape"/>
      <w:pgMar w:top="567" w:right="1134" w:bottom="568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C11" w:rsidRDefault="008A2C11" w:rsidP="00DD752C">
      <w:pPr>
        <w:spacing w:after="0" w:line="240" w:lineRule="auto"/>
      </w:pPr>
      <w:r>
        <w:separator/>
      </w:r>
    </w:p>
  </w:endnote>
  <w:endnote w:type="continuationSeparator" w:id="0">
    <w:p w:rsidR="008A2C11" w:rsidRDefault="008A2C11" w:rsidP="00DD7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3206157"/>
      <w:docPartObj>
        <w:docPartGallery w:val="Page Numbers (Bottom of Page)"/>
        <w:docPartUnique/>
      </w:docPartObj>
    </w:sdtPr>
    <w:sdtEndPr/>
    <w:sdtContent>
      <w:p w:rsidR="008E3540" w:rsidRDefault="008E354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26B">
          <w:rPr>
            <w:noProof/>
          </w:rPr>
          <w:t>7</w:t>
        </w:r>
        <w:r>
          <w:fldChar w:fldCharType="end"/>
        </w:r>
      </w:p>
    </w:sdtContent>
  </w:sdt>
  <w:p w:rsidR="008E3540" w:rsidRDefault="008E354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C11" w:rsidRDefault="008A2C11" w:rsidP="00DD752C">
      <w:pPr>
        <w:spacing w:after="0" w:line="240" w:lineRule="auto"/>
      </w:pPr>
      <w:r>
        <w:separator/>
      </w:r>
    </w:p>
  </w:footnote>
  <w:footnote w:type="continuationSeparator" w:id="0">
    <w:p w:rsidR="008A2C11" w:rsidRDefault="008A2C11" w:rsidP="00DD7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C6799"/>
    <w:multiLevelType w:val="hybridMultilevel"/>
    <w:tmpl w:val="2D28B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A3DE4"/>
    <w:multiLevelType w:val="multilevel"/>
    <w:tmpl w:val="09486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0F3F74"/>
    <w:multiLevelType w:val="multilevel"/>
    <w:tmpl w:val="2B50F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A7729F"/>
    <w:multiLevelType w:val="multilevel"/>
    <w:tmpl w:val="05027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156B60"/>
    <w:multiLevelType w:val="hybridMultilevel"/>
    <w:tmpl w:val="3D0A05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FD33CF"/>
    <w:multiLevelType w:val="multilevel"/>
    <w:tmpl w:val="B78E5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853AC6"/>
    <w:multiLevelType w:val="multilevel"/>
    <w:tmpl w:val="ED26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94D12"/>
    <w:multiLevelType w:val="hybridMultilevel"/>
    <w:tmpl w:val="DF6CBB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AD237B"/>
    <w:multiLevelType w:val="multilevel"/>
    <w:tmpl w:val="A114F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DB4E6D"/>
    <w:multiLevelType w:val="hybridMultilevel"/>
    <w:tmpl w:val="B80AC694"/>
    <w:lvl w:ilvl="0" w:tplc="9E8289CC">
      <w:start w:val="2"/>
      <w:numFmt w:val="decimal"/>
      <w:lvlText w:val="%1."/>
      <w:lvlJc w:val="left"/>
      <w:pPr>
        <w:ind w:left="4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4161659A"/>
    <w:multiLevelType w:val="hybridMultilevel"/>
    <w:tmpl w:val="02B41A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0B7CC2"/>
    <w:multiLevelType w:val="multilevel"/>
    <w:tmpl w:val="DF30B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</w:abstractNum>
  <w:abstractNum w:abstractNumId="17">
    <w:nsid w:val="69801486"/>
    <w:multiLevelType w:val="multilevel"/>
    <w:tmpl w:val="F8A09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AB21B7"/>
    <w:multiLevelType w:val="multilevel"/>
    <w:tmpl w:val="5A54B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2422FB"/>
    <w:multiLevelType w:val="multilevel"/>
    <w:tmpl w:val="5246B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9"/>
  </w:num>
  <w:num w:numId="8">
    <w:abstractNumId w:val="11"/>
  </w:num>
  <w:num w:numId="9">
    <w:abstractNumId w:val="15"/>
  </w:num>
  <w:num w:numId="10">
    <w:abstractNumId w:val="19"/>
  </w:num>
  <w:num w:numId="11">
    <w:abstractNumId w:val="12"/>
  </w:num>
  <w:num w:numId="12">
    <w:abstractNumId w:val="5"/>
  </w:num>
  <w:num w:numId="13">
    <w:abstractNumId w:val="8"/>
  </w:num>
  <w:num w:numId="14">
    <w:abstractNumId w:val="3"/>
  </w:num>
  <w:num w:numId="15">
    <w:abstractNumId w:val="18"/>
  </w:num>
  <w:num w:numId="16">
    <w:abstractNumId w:val="4"/>
  </w:num>
  <w:num w:numId="17">
    <w:abstractNumId w:val="7"/>
  </w:num>
  <w:num w:numId="18">
    <w:abstractNumId w:val="17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52C"/>
    <w:rsid w:val="000052B1"/>
    <w:rsid w:val="00054B0C"/>
    <w:rsid w:val="000675E9"/>
    <w:rsid w:val="000806E6"/>
    <w:rsid w:val="000952E3"/>
    <w:rsid w:val="000A3379"/>
    <w:rsid w:val="000A7606"/>
    <w:rsid w:val="000C7651"/>
    <w:rsid w:val="000D1B4A"/>
    <w:rsid w:val="000E4E86"/>
    <w:rsid w:val="000F26F6"/>
    <w:rsid w:val="00106C8A"/>
    <w:rsid w:val="00197F73"/>
    <w:rsid w:val="001A4DA8"/>
    <w:rsid w:val="001F353A"/>
    <w:rsid w:val="00231EF0"/>
    <w:rsid w:val="00295B6C"/>
    <w:rsid w:val="002A07DF"/>
    <w:rsid w:val="002A1161"/>
    <w:rsid w:val="002B103F"/>
    <w:rsid w:val="002B52F9"/>
    <w:rsid w:val="00314913"/>
    <w:rsid w:val="00325DA8"/>
    <w:rsid w:val="00385245"/>
    <w:rsid w:val="003A730B"/>
    <w:rsid w:val="003C05DE"/>
    <w:rsid w:val="003D7756"/>
    <w:rsid w:val="00415E5C"/>
    <w:rsid w:val="00420E30"/>
    <w:rsid w:val="004419ED"/>
    <w:rsid w:val="00456176"/>
    <w:rsid w:val="00493E0F"/>
    <w:rsid w:val="004A7613"/>
    <w:rsid w:val="004C51DD"/>
    <w:rsid w:val="00535DA8"/>
    <w:rsid w:val="005428B8"/>
    <w:rsid w:val="00561033"/>
    <w:rsid w:val="005614A6"/>
    <w:rsid w:val="005B326B"/>
    <w:rsid w:val="005B426D"/>
    <w:rsid w:val="005C08AC"/>
    <w:rsid w:val="005C2577"/>
    <w:rsid w:val="005F1310"/>
    <w:rsid w:val="0062654C"/>
    <w:rsid w:val="00662596"/>
    <w:rsid w:val="006645C4"/>
    <w:rsid w:val="0067137C"/>
    <w:rsid w:val="00682FE0"/>
    <w:rsid w:val="006A149E"/>
    <w:rsid w:val="006B3631"/>
    <w:rsid w:val="006C567C"/>
    <w:rsid w:val="006D0364"/>
    <w:rsid w:val="006E6404"/>
    <w:rsid w:val="007155FC"/>
    <w:rsid w:val="00750196"/>
    <w:rsid w:val="007634B4"/>
    <w:rsid w:val="0076661E"/>
    <w:rsid w:val="00773E5C"/>
    <w:rsid w:val="00796791"/>
    <w:rsid w:val="007B0643"/>
    <w:rsid w:val="007C05FD"/>
    <w:rsid w:val="007C7071"/>
    <w:rsid w:val="007F430B"/>
    <w:rsid w:val="00832527"/>
    <w:rsid w:val="00867D44"/>
    <w:rsid w:val="00886C4C"/>
    <w:rsid w:val="00887DBD"/>
    <w:rsid w:val="00896456"/>
    <w:rsid w:val="008A2C11"/>
    <w:rsid w:val="008E3540"/>
    <w:rsid w:val="008F0330"/>
    <w:rsid w:val="00905B89"/>
    <w:rsid w:val="00932DCF"/>
    <w:rsid w:val="0097386A"/>
    <w:rsid w:val="009F5637"/>
    <w:rsid w:val="009F5751"/>
    <w:rsid w:val="00A17A67"/>
    <w:rsid w:val="00A43697"/>
    <w:rsid w:val="00A55717"/>
    <w:rsid w:val="00A572EB"/>
    <w:rsid w:val="00A96CB4"/>
    <w:rsid w:val="00AB7F0F"/>
    <w:rsid w:val="00AC48BE"/>
    <w:rsid w:val="00AD443E"/>
    <w:rsid w:val="00AF0DC3"/>
    <w:rsid w:val="00AF2057"/>
    <w:rsid w:val="00B52B1C"/>
    <w:rsid w:val="00B87F05"/>
    <w:rsid w:val="00BC6206"/>
    <w:rsid w:val="00BD3CA1"/>
    <w:rsid w:val="00BE3177"/>
    <w:rsid w:val="00BF1728"/>
    <w:rsid w:val="00C25EB9"/>
    <w:rsid w:val="00C46150"/>
    <w:rsid w:val="00C60B4C"/>
    <w:rsid w:val="00C92767"/>
    <w:rsid w:val="00C92D01"/>
    <w:rsid w:val="00CB4BEB"/>
    <w:rsid w:val="00CC3310"/>
    <w:rsid w:val="00D06EF9"/>
    <w:rsid w:val="00D37153"/>
    <w:rsid w:val="00D45B42"/>
    <w:rsid w:val="00DD752C"/>
    <w:rsid w:val="00DE0304"/>
    <w:rsid w:val="00E075AF"/>
    <w:rsid w:val="00E622FE"/>
    <w:rsid w:val="00EA6059"/>
    <w:rsid w:val="00F263CA"/>
    <w:rsid w:val="00F533A9"/>
    <w:rsid w:val="00FA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7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752C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unhideWhenUsed/>
    <w:rsid w:val="00DD752C"/>
    <w:rPr>
      <w:vertAlign w:val="superscript"/>
    </w:rPr>
  </w:style>
  <w:style w:type="paragraph" w:styleId="a6">
    <w:name w:val="No Spacing"/>
    <w:link w:val="a7"/>
    <w:qFormat/>
    <w:rsid w:val="00054B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054B0C"/>
    <w:rPr>
      <w:rFonts w:ascii="Calibri" w:eastAsia="Calibri" w:hAnsi="Calibri" w:cs="Times New Roman"/>
    </w:rPr>
  </w:style>
  <w:style w:type="paragraph" w:customStyle="1" w:styleId="1">
    <w:name w:val="Без интервала1"/>
    <w:rsid w:val="00B87F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link w:val="a9"/>
    <w:rsid w:val="006C567C"/>
    <w:rPr>
      <w:shd w:val="clear" w:color="auto" w:fill="FFFFFF"/>
    </w:rPr>
  </w:style>
  <w:style w:type="paragraph" w:styleId="a9">
    <w:name w:val="Body Text"/>
    <w:basedOn w:val="a"/>
    <w:link w:val="a8"/>
    <w:rsid w:val="006C567C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6C567C"/>
  </w:style>
  <w:style w:type="character" w:customStyle="1" w:styleId="4">
    <w:name w:val="Заголовок №4_"/>
    <w:link w:val="40"/>
    <w:locked/>
    <w:rsid w:val="004A7613"/>
    <w:rPr>
      <w:rFonts w:ascii="Batang" w:eastAsia="Batang" w:hAnsi="Batang"/>
      <w:sz w:val="15"/>
      <w:szCs w:val="15"/>
      <w:shd w:val="clear" w:color="auto" w:fill="FFFFFF"/>
    </w:rPr>
  </w:style>
  <w:style w:type="paragraph" w:customStyle="1" w:styleId="40">
    <w:name w:val="Заголовок №4"/>
    <w:basedOn w:val="a"/>
    <w:link w:val="4"/>
    <w:rsid w:val="004A7613"/>
    <w:pPr>
      <w:shd w:val="clear" w:color="auto" w:fill="FFFFFF"/>
      <w:spacing w:after="0" w:line="226" w:lineRule="exact"/>
      <w:jc w:val="both"/>
      <w:outlineLvl w:val="3"/>
    </w:pPr>
    <w:rPr>
      <w:rFonts w:ascii="Batang" w:eastAsia="Batang" w:hAnsi="Batang"/>
      <w:sz w:val="15"/>
      <w:szCs w:val="15"/>
      <w:shd w:val="clear" w:color="auto" w:fill="FFFFFF"/>
    </w:rPr>
  </w:style>
  <w:style w:type="paragraph" w:styleId="aa">
    <w:name w:val="Normal (Web)"/>
    <w:basedOn w:val="a"/>
    <w:uiPriority w:val="99"/>
    <w:rsid w:val="0076661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C92D0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92D01"/>
  </w:style>
  <w:style w:type="paragraph" w:customStyle="1" w:styleId="Default">
    <w:name w:val="Default"/>
    <w:rsid w:val="00A436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6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0B4C"/>
  </w:style>
  <w:style w:type="paragraph" w:styleId="af">
    <w:name w:val="footer"/>
    <w:basedOn w:val="a"/>
    <w:link w:val="af0"/>
    <w:uiPriority w:val="99"/>
    <w:unhideWhenUsed/>
    <w:rsid w:val="00C6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60B4C"/>
  </w:style>
  <w:style w:type="paragraph" w:styleId="af1">
    <w:name w:val="Balloon Text"/>
    <w:basedOn w:val="a"/>
    <w:link w:val="af2"/>
    <w:uiPriority w:val="99"/>
    <w:semiHidden/>
    <w:unhideWhenUsed/>
    <w:rsid w:val="00005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052B1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420E30"/>
    <w:pPr>
      <w:ind w:left="720"/>
      <w:contextualSpacing/>
    </w:pPr>
    <w:rPr>
      <w:rFonts w:eastAsiaTheme="minorEastAsia"/>
      <w:lang w:eastAsia="ru-RU"/>
    </w:rPr>
  </w:style>
  <w:style w:type="character" w:customStyle="1" w:styleId="36">
    <w:name w:val="Основной текст (36)"/>
    <w:basedOn w:val="a0"/>
    <w:rsid w:val="00420E3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7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752C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unhideWhenUsed/>
    <w:rsid w:val="00DD752C"/>
    <w:rPr>
      <w:vertAlign w:val="superscript"/>
    </w:rPr>
  </w:style>
  <w:style w:type="paragraph" w:styleId="a6">
    <w:name w:val="No Spacing"/>
    <w:link w:val="a7"/>
    <w:qFormat/>
    <w:rsid w:val="00054B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054B0C"/>
    <w:rPr>
      <w:rFonts w:ascii="Calibri" w:eastAsia="Calibri" w:hAnsi="Calibri" w:cs="Times New Roman"/>
    </w:rPr>
  </w:style>
  <w:style w:type="paragraph" w:customStyle="1" w:styleId="1">
    <w:name w:val="Без интервала1"/>
    <w:rsid w:val="00B87F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link w:val="a9"/>
    <w:rsid w:val="006C567C"/>
    <w:rPr>
      <w:shd w:val="clear" w:color="auto" w:fill="FFFFFF"/>
    </w:rPr>
  </w:style>
  <w:style w:type="paragraph" w:styleId="a9">
    <w:name w:val="Body Text"/>
    <w:basedOn w:val="a"/>
    <w:link w:val="a8"/>
    <w:rsid w:val="006C567C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6C567C"/>
  </w:style>
  <w:style w:type="character" w:customStyle="1" w:styleId="4">
    <w:name w:val="Заголовок №4_"/>
    <w:link w:val="40"/>
    <w:locked/>
    <w:rsid w:val="004A7613"/>
    <w:rPr>
      <w:rFonts w:ascii="Batang" w:eastAsia="Batang" w:hAnsi="Batang"/>
      <w:sz w:val="15"/>
      <w:szCs w:val="15"/>
      <w:shd w:val="clear" w:color="auto" w:fill="FFFFFF"/>
    </w:rPr>
  </w:style>
  <w:style w:type="paragraph" w:customStyle="1" w:styleId="40">
    <w:name w:val="Заголовок №4"/>
    <w:basedOn w:val="a"/>
    <w:link w:val="4"/>
    <w:rsid w:val="004A7613"/>
    <w:pPr>
      <w:shd w:val="clear" w:color="auto" w:fill="FFFFFF"/>
      <w:spacing w:after="0" w:line="226" w:lineRule="exact"/>
      <w:jc w:val="both"/>
      <w:outlineLvl w:val="3"/>
    </w:pPr>
    <w:rPr>
      <w:rFonts w:ascii="Batang" w:eastAsia="Batang" w:hAnsi="Batang"/>
      <w:sz w:val="15"/>
      <w:szCs w:val="15"/>
      <w:shd w:val="clear" w:color="auto" w:fill="FFFFFF"/>
    </w:rPr>
  </w:style>
  <w:style w:type="paragraph" w:styleId="aa">
    <w:name w:val="Normal (Web)"/>
    <w:basedOn w:val="a"/>
    <w:uiPriority w:val="99"/>
    <w:rsid w:val="0076661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C92D0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92D01"/>
  </w:style>
  <w:style w:type="paragraph" w:customStyle="1" w:styleId="Default">
    <w:name w:val="Default"/>
    <w:rsid w:val="00A436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6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0B4C"/>
  </w:style>
  <w:style w:type="paragraph" w:styleId="af">
    <w:name w:val="footer"/>
    <w:basedOn w:val="a"/>
    <w:link w:val="af0"/>
    <w:uiPriority w:val="99"/>
    <w:unhideWhenUsed/>
    <w:rsid w:val="00C6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60B4C"/>
  </w:style>
  <w:style w:type="paragraph" w:styleId="af1">
    <w:name w:val="Balloon Text"/>
    <w:basedOn w:val="a"/>
    <w:link w:val="af2"/>
    <w:uiPriority w:val="99"/>
    <w:semiHidden/>
    <w:unhideWhenUsed/>
    <w:rsid w:val="00005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052B1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420E30"/>
    <w:pPr>
      <w:ind w:left="720"/>
      <w:contextualSpacing/>
    </w:pPr>
    <w:rPr>
      <w:rFonts w:eastAsiaTheme="minorEastAsia"/>
      <w:lang w:eastAsia="ru-RU"/>
    </w:rPr>
  </w:style>
  <w:style w:type="character" w:customStyle="1" w:styleId="36">
    <w:name w:val="Основной текст (36)"/>
    <w:basedOn w:val="a0"/>
    <w:rsid w:val="00420E3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0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4410</Words>
  <Characters>25138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Алексеевич</dc:creator>
  <cp:lastModifiedBy>Школа Учитель</cp:lastModifiedBy>
  <cp:revision>34</cp:revision>
  <cp:lastPrinted>2020-10-21T13:54:00Z</cp:lastPrinted>
  <dcterms:created xsi:type="dcterms:W3CDTF">2016-10-08T18:50:00Z</dcterms:created>
  <dcterms:modified xsi:type="dcterms:W3CDTF">2021-03-10T04:14:00Z</dcterms:modified>
</cp:coreProperties>
</file>